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 Black" w:cs="Arial Black" w:eastAsia="Arial Black" w:hAnsi="Arial Black"/>
          <w:b w:val="1"/>
          <w:sz w:val="26"/>
          <w:szCs w:val="2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6"/>
          <w:szCs w:val="26"/>
        </w:rPr>
        <w:drawing>
          <wp:inline distB="0" distT="0" distL="0" distR="0">
            <wp:extent cx="3185698" cy="763778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5698" cy="7637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6692900</wp:posOffset>
                </wp:positionH>
                <wp:positionV relativeFrom="paragraph">
                  <wp:posOffset>-495299</wp:posOffset>
                </wp:positionV>
                <wp:extent cx="304800" cy="108299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8363" y="0"/>
                          <a:ext cx="295275" cy="756000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6692900</wp:posOffset>
                </wp:positionH>
                <wp:positionV relativeFrom="paragraph">
                  <wp:posOffset>-495299</wp:posOffset>
                </wp:positionV>
                <wp:extent cx="304800" cy="10829925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10829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À Diretoria Executiva da Associação Brasileira de Fintechs</w:t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[nome completo]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[nacionalidade]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[profissão]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[estado civil]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residente e domiciliado na Cidade de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[cidade]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Estado de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[estado]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na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[logradouro completo]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[número e complemento]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CEP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[xxxxx-xxx]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portador da Cédula de Identidade (RG) número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[xx.xxx.xxx-x]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inscrito no Cadastro de Pessoas Físicas do Ministério da Fazenda (CPF/MF) sob o número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[xxx.xxx.xxx-xx]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[nome completo]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[nacionalidade]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[profissão]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[estado civil]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residente e domiciliado na Cidade de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[cidade]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Estado de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[estado]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na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[logradouro]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[número e complemento]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CEP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[xxxxx-xxx]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portador da Cédula de Identidade (RG) número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[xx.xxx.xxx-x]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inscrito no Cadastro de Pessoas Físicas do Ministério da Fazenda (CPF/MF) sob o número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[xxx.xxx.xxx-xx]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na qualidade de administradores e representantes legais da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[razão social da fintech]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sociedade empresária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[escolha um item]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constituída de acordo com as leis da República Federativa do Brasil, com sede na Cidade de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[cidade]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Estado de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[estado]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na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[logradouro completo]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[número e complemento]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CEP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[xxxxx-xxx]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inscrita no Cadastro Nacional da Pessoa Jurídica do Ministério da Fazenda (CNPJ/MF) sob o número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[xx.xxx.xxx/xxxx-xx]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vimos, por meio desta, em conformidade com o Artigo Sexto, Parágrafo Segundo, do Estatuto Social da Associação Brasileira de Fintechs (“ABFintechs”) e com base no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[escolha um item]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da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[razão social da fintech]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transmitir o interesse da fintech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[razão social da fintech]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em se associar ao quadro social da ABFintechs, mediante o preenchimento da ficha-proposta anexa, estando ciente de que referida adesão somente completar-se-á por meio de decisão favorável da Diretoria Executiva, nos termos do Artigo Sexto do Estatuto Social da ABFintechs.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Reconheço também que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[nome completo]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serei o único representante legal da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[razão social da fintech]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apto e autorizado a votar em nome da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[razão social da fintech]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perante todo e qualquer assunto da ABFintechs. 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[razão social da fintech]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declara e concorda que o presente instrumento, incluindo todas as páginas de assinatura e eventuais anexos, todas formadas por meio digital com o qual expressamente declara concordar, representam a integralidade dos termos acordados para a adesão à ABFintechs, substituindo quaisquer outros acordos anteriores formalizados por qualquer outro meio, verbal ou escrito, físico ou digital, nos termos dos artigos 107, 219 e 220 do Código Civil.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Adicionalmente, nos termos do artigo 10, Parágrafo Segundo, da Medida Provisória nº 2.200-2, a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[razão social da fintech]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expressamente concorda em utilizar e reconhece como válida qualquer forma de comprovação de anuência aos termos ora acordados em formato eletrônico, ainda que não utilize de certificado digital emitido no padrão ICP-Brasil, incluindo assinaturas eletrônicas na plataforma OriginalMy (www.originalmy.com). A formalização das avenças na maneira supra acordada será suficiente para a validade e integral vinculação da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[razão social da fintech]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nos termos do presente instrumento e nos termos do Estatuto Social da ABFintechs.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fim, a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[razão social da fintech]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expressamente declara, concorda e reconhece que qualquer incompletude, fraude e/ou quaisquer outras informações imprecisas contidas neste instrumento e/ou em qualquer de seus anexos causará a imediata desconsideração deste instrumento e exclusão da candidatura da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[razão social da fintech]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ao quadro social da ABFintechs, sem qualquer direito de recurso e sem qualquer apreciação por parte da diretoria da ABFintechs.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Termos em que peço deferimento. 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[cidade]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[dia]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[mês]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2022.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Nome completo: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[nome completo]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[nome completo]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RG: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[xx.xxx.xxx-x]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[xx.xxx.xxx-x]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CPF: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[xxx.xxx.xxx-xx]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[xxx.xxx.xxx-xx]</w:t>
      </w: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80" w:lineRule="auto"/>
        <w:jc w:val="center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6705600</wp:posOffset>
                </wp:positionH>
                <wp:positionV relativeFrom="paragraph">
                  <wp:posOffset>-342899</wp:posOffset>
                </wp:positionV>
                <wp:extent cx="304800" cy="108299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98363" y="0"/>
                          <a:ext cx="295275" cy="756000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6705600</wp:posOffset>
                </wp:positionH>
                <wp:positionV relativeFrom="paragraph">
                  <wp:posOffset>-342899</wp:posOffset>
                </wp:positionV>
                <wp:extent cx="304800" cy="10829925"/>
                <wp:effectExtent b="0" l="0" r="0" t="0"/>
                <wp:wrapNone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10829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after="0" w:line="380" w:lineRule="auto"/>
        <w:jc w:val="center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80" w:lineRule="auto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2541</wp:posOffset>
            </wp:positionH>
            <wp:positionV relativeFrom="paragraph">
              <wp:posOffset>-481329</wp:posOffset>
            </wp:positionV>
            <wp:extent cx="3165475" cy="758825"/>
            <wp:effectExtent b="0" l="0" r="0" t="0"/>
            <wp:wrapSquare wrapText="bothSides" distB="0" distT="0" distL="114300" distR="114300"/>
            <wp:docPr id="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758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Ficha-Proposta de Adesão à Associação Brasileira de Fintechs</w:t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Importante: o representante legal deverá ser o mesmo que votará nas matérias da ABFintechs</w:t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Dados cadastrais da Fintech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Razão social da fintech: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[razão social da fintech]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fantasia da fintech: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[nome fantasia]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CNPJ/MF da fintech: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[xx.xxx.xxx/xxxx-xx]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Sede da fintech: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[endereço completo]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de fundação: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[mm/aaaa]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Site da fintech: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[site]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 de contato com a fintech: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[e-mail]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Telefone de atendimento da fintech: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[(xx) xxxx-xxxxx]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Vertical de atuação: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[escolha um item]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   -   ;    -   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Estágio: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[escolha um item]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Modelo de atuação: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[escolha um item]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Quantidade de funcionários: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[escolha um item]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Dados pessoais dos Representante Legais da Fintech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completo dos representantes legais: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[nome completo]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[nome completo]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RG dos representantes legais: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[xx.xxx.xxx-x]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[xx.xxx.xxx-x]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 dos representantes legais: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[xxx.xxx.xxx-xx]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[xxx.xxx.xxx-xx]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 dos representantes legais: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[e-mail]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[e-mail]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Celular dos representantes legais: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[(xx) xxxxx-xxxx]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[(xx) xxxxx-xxxx]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Cargos exercidos na fintech: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[cargo]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[cargo]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6692900</wp:posOffset>
                </wp:positionH>
                <wp:positionV relativeFrom="paragraph">
                  <wp:posOffset>-355599</wp:posOffset>
                </wp:positionV>
                <wp:extent cx="304800" cy="108299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98363" y="0"/>
                          <a:ext cx="295275" cy="756000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6692900</wp:posOffset>
                </wp:positionH>
                <wp:positionV relativeFrom="paragraph">
                  <wp:posOffset>-355599</wp:posOffset>
                </wp:positionV>
                <wp:extent cx="304800" cy="10829925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10829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Dados pessoais de outro ponto focal da Fintech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completo: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[nome completo]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Cargo: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[cargo]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[e-mail]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Celular: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[(xx) xxxxx-xxxx]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jc w:val="both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Dados pessoais de outro ponto focal da Fintech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completo: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[nome completo]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Cargo: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[cargo]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[e-mail]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Celular: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highlight w:val="yellow"/>
          <w:u w:val="none"/>
          <w:vertAlign w:val="baseline"/>
          <w:rtl w:val="0"/>
        </w:rPr>
        <w:t xml:space="preserve">[(xx) xxxxx-xxxx]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[cidade]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[dia]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[mês]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2022.</w:t>
      </w:r>
    </w:p>
    <w:p w:rsidR="00000000" w:rsidDel="00000000" w:rsidP="00000000" w:rsidRDefault="00000000" w:rsidRPr="00000000" w14:paraId="0000003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Nome completo: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[nome completo]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[nome completo]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RG: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[xx.xxx.xxx-x]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[xx.xxx.xxx-x]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CPF: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[xxx.xxx.xxx-xx]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highlight w:val="yellow"/>
          <w:rtl w:val="0"/>
        </w:rPr>
        <w:t xml:space="preserve">[xxx.xxx.xxx-xx]</w:t>
      </w:r>
      <w:r w:rsidDel="00000000" w:rsidR="00000000" w:rsidRPr="00000000">
        <w:rPr>
          <w:rtl w:val="0"/>
        </w:rPr>
      </w:r>
    </w:p>
    <w:sectPr>
      <w:footerReference r:id="rId12" w:type="default"/>
      <w:pgSz w:h="16838" w:w="11906" w:orient="portrait"/>
      <w:pgMar w:bottom="0" w:top="568" w:left="85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1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D84106"/>
    <w:pPr>
      <w:ind w:left="720"/>
      <w:contextualSpacing w:val="1"/>
    </w:pPr>
  </w:style>
  <w:style w:type="character" w:styleId="TextodoEspaoReservado">
    <w:name w:val="Placeholder Text"/>
    <w:basedOn w:val="Fontepargpadro"/>
    <w:uiPriority w:val="99"/>
    <w:semiHidden w:val="1"/>
    <w:rsid w:val="00495FB5"/>
    <w:rPr>
      <w:color w:val="808080"/>
    </w:rPr>
  </w:style>
  <w:style w:type="paragraph" w:styleId="Cabealho">
    <w:name w:val="header"/>
    <w:basedOn w:val="Normal"/>
    <w:link w:val="CabealhoChar"/>
    <w:uiPriority w:val="99"/>
    <w:unhideWhenUsed w:val="1"/>
    <w:rsid w:val="002B05A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B05A9"/>
  </w:style>
  <w:style w:type="paragraph" w:styleId="Rodap">
    <w:name w:val="footer"/>
    <w:basedOn w:val="Normal"/>
    <w:link w:val="RodapChar"/>
    <w:uiPriority w:val="99"/>
    <w:unhideWhenUsed w:val="1"/>
    <w:rsid w:val="002B05A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B05A9"/>
  </w:style>
  <w:style w:type="character" w:styleId="Refdecomentrio">
    <w:name w:val="annotation reference"/>
    <w:basedOn w:val="Fontepargpadro"/>
    <w:uiPriority w:val="99"/>
    <w:semiHidden w:val="1"/>
    <w:unhideWhenUsed w:val="1"/>
    <w:rsid w:val="009A49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9A49F8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9A49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9A49F8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9A49F8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A49F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A49F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ydZhX9BZLvauaN4KYhkZgfSCg==">AMUW2mW8OWrp58oQmvUAnmDZo/OiNmcVLPIpJtUgFgXqYh+KuBJRmRXvYGNVwmkI1ZA9lr9sQhPePtddOpvaZq98yfP8IvScOWjnI1tW3iWKMddkAhd2MyY=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2021-11-16T21:17:00Z</dcterms:created>
</cp:coreProperties>
</file>